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AC67F7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AC67F7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AC67F7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AC67F7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AC67F7">
        <w:pict>
          <v:line id="_x0000_s1045" style="position:absolute;z-index:251649024" from="92.5pt,1.05pt" to="130.2pt,1.05pt" strokeweight="1.25pt">
            <v:stroke dashstyle="1 1"/>
          </v:line>
        </w:pict>
      </w:r>
      <w:r w:rsidRPr="00AC67F7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AC67F7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AC67F7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AC67F7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4E390B">
        <w:rPr>
          <w:rFonts w:ascii="Arial" w:hAnsi="Arial"/>
          <w:color w:val="000000"/>
          <w:spacing w:val="1"/>
          <w:sz w:val="24"/>
          <w:lang w:val="pl-PL"/>
        </w:rPr>
        <w:t>t.j</w:t>
      </w:r>
      <w:proofErr w:type="spellEnd"/>
      <w:r w:rsidR="004E390B">
        <w:rPr>
          <w:rFonts w:ascii="Arial" w:hAnsi="Arial"/>
          <w:color w:val="000000"/>
          <w:spacing w:val="1"/>
          <w:sz w:val="24"/>
          <w:lang w:val="pl-PL"/>
        </w:rPr>
        <w:t xml:space="preserve">. </w:t>
      </w:r>
      <w:r w:rsidR="004E390B">
        <w:rPr>
          <w:rFonts w:ascii="Arial" w:hAnsi="Arial" w:cs="Arial"/>
          <w:sz w:val="24"/>
          <w:lang w:val="pl-PL"/>
        </w:rPr>
        <w:t>Dz. U. z 2020r., poz. 1057</w:t>
      </w:r>
      <w:r w:rsidR="00D97276" w:rsidRPr="00D97276">
        <w:rPr>
          <w:rFonts w:ascii="Arial" w:hAnsi="Arial" w:cs="Arial"/>
          <w:sz w:val="24"/>
          <w:lang w:val="pl-PL"/>
        </w:rPr>
        <w:t xml:space="preserve">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AC67F7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AC67F7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AC67F7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AC67F7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AC67F7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AC67F7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AC67F7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AC67F7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AC67F7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AC67F7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AC67F7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AC67F7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AC67F7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AC67F7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AC67F7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AC67F7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AC67F7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AC67F7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AC67F7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AC67F7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293251"/>
    <w:rsid w:val="004243CF"/>
    <w:rsid w:val="004E390B"/>
    <w:rsid w:val="00AC67F7"/>
    <w:rsid w:val="00B101C8"/>
    <w:rsid w:val="00B95DA0"/>
    <w:rsid w:val="00CC4A47"/>
    <w:rsid w:val="00D76DD3"/>
    <w:rsid w:val="00D97276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2021-06-10T09:17:00Z</dcterms:created>
  <dcterms:modified xsi:type="dcterms:W3CDTF">2021-06-10T09:17:00Z</dcterms:modified>
</cp:coreProperties>
</file>